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E70E5">
      <w:pPr>
        <w:spacing w:line="360" w:lineRule="auto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上海市青浦区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思源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小学校服采购公告</w:t>
      </w:r>
    </w:p>
    <w:p w14:paraId="45813F2D">
      <w:pPr>
        <w:spacing w:line="360" w:lineRule="auto"/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  <w:shd w:val="clear" w:fill="FFFFFF"/>
        </w:rPr>
        <w:t>为了保障学生和家长的合法权益，本校校服采购坚持公开透明、质量优先、多方参与原则。根据</w:t>
      </w: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  <w:shd w:val="clear" w:fill="FFFFFF"/>
          <w:lang w:eastAsia="zh-CN"/>
        </w:rPr>
        <w:t>《</w:t>
      </w: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  <w:shd w:val="clear" w:fill="FFFFFF"/>
          <w:lang w:val="en-US" w:eastAsia="zh-CN"/>
        </w:rPr>
        <w:t>思源小学校服采购制度</w:t>
      </w: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  <w:shd w:val="clear" w:fill="FFFFFF"/>
          <w:lang w:eastAsia="zh-CN"/>
        </w:rPr>
        <w:t>》</w:t>
      </w: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  <w:shd w:val="clear" w:fill="FFFFFF"/>
        </w:rPr>
        <w:t>，经过家长委员会、校服选用组织讨论和学校决策，现启动我校校服采购工作，特此公告。</w:t>
      </w:r>
    </w:p>
    <w:p w14:paraId="52D8AF4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一、项目名称</w:t>
      </w:r>
    </w:p>
    <w:p w14:paraId="73C259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上海市青浦区思源小学学生校服供应企业比选项目</w:t>
      </w:r>
    </w:p>
    <w:p w14:paraId="1122C2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二、遴选原则</w:t>
      </w:r>
    </w:p>
    <w:p w14:paraId="752E8D4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本次校服综合比选严格遵守校服采购管理相关规定，充分保障校服实用性、舒适性、安全性，维护全体学生及家长权益。</w:t>
      </w:r>
    </w:p>
    <w:p w14:paraId="17814491">
      <w:pPr>
        <w:numPr>
          <w:ilvl w:val="0"/>
          <w:numId w:val="0"/>
        </w:numPr>
        <w:spacing w:line="360" w:lineRule="auto"/>
        <w:ind w:firstLine="482" w:firstLineChars="200"/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sz w:val="24"/>
          <w:szCs w:val="24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sz w:val="24"/>
          <w:szCs w:val="24"/>
          <w:shd w:val="clear" w:fill="FFFFFF"/>
        </w:rPr>
        <w:t>校服品类说明</w:t>
      </w:r>
    </w:p>
    <w:p w14:paraId="39B1F19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本次供应的校服具体校服品类如下:</w:t>
      </w:r>
    </w:p>
    <w:p w14:paraId="2C65A7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1.夏装运动套装:短Polo、短裤/短裙；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衬衫、</w:t>
      </w: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短裤/短裙。</w:t>
      </w:r>
    </w:p>
    <w:p w14:paraId="4720D71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2.正装：西装、长裤。</w:t>
      </w:r>
    </w:p>
    <w:p w14:paraId="3314427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3.运动套装:运动长袖上衣、运动裤。</w:t>
      </w:r>
    </w:p>
    <w:p w14:paraId="1EDCE1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4.冬装:冬装上衣、冬裤。</w:t>
      </w:r>
    </w:p>
    <w:p w14:paraId="0953B3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四、参选企业资格要求</w:t>
      </w:r>
    </w:p>
    <w:p w14:paraId="286BF0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1.基本资质</w:t>
      </w:r>
    </w:p>
    <w:p w14:paraId="008EFE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（1）具有有效营业执照(三证合一或五证合一)、独立法人资格，具备独立承担民事责任的能力；</w:t>
      </w:r>
    </w:p>
    <w:p w14:paraId="4B02C47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（2）遵纪守法，信守承诺，具有良好的商业信誉和健全的财务会计制度。在信用官方网站查询无不良记录；</w:t>
      </w:r>
    </w:p>
    <w:p w14:paraId="184650E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（3）近三年内未被列入“信用中国”网站(www.creditchina.gov.cn)失信被执行人、重大税收违法案件当事人名单且无行政处罚记录和“中国政府采购网”(www.ccgp.gov.cn)政府采购严重违法失信行为记录名单以及“国家企业信用信息公示系统”(www.gsxt.gov.cn)无行政处罚记录。</w:t>
      </w:r>
    </w:p>
    <w:p w14:paraId="40D44D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2.生产能力</w:t>
      </w:r>
    </w:p>
    <w:p w14:paraId="316DD70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（1）拥有稳定生产能力与成熟供货渠道，可足额保障项目批量订单交付需求；</w:t>
      </w:r>
    </w:p>
    <w:p w14:paraId="1540E79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（2）拥有专业的设计、生产、质检团队;</w:t>
      </w:r>
    </w:p>
    <w:p w14:paraId="409AC7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（3）具备完善的质量管控体系，能确保产品质量稳定。</w:t>
      </w:r>
    </w:p>
    <w:p w14:paraId="6BB30F5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3.服务能力</w:t>
      </w:r>
    </w:p>
    <w:p w14:paraId="6F3D4C4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（1）具有上海市中小学校服供应服务经验优先;</w:t>
      </w:r>
    </w:p>
    <w:p w14:paraId="2B4FDDF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（2）能提供完善的售后服务(补订、调换、退赔等)。</w:t>
      </w:r>
    </w:p>
    <w:p w14:paraId="495A314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五、比选方式</w:t>
      </w:r>
    </w:p>
    <w:p w14:paraId="32597D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本次将通过综合比选方式，择优选择资质齐全、信誉良好、产品质量过硬、售后服务完善的专业校服生产企业。学校将组织校服选用小组，对参选企业资质、面料样品、产品工艺、质量检测报告、报价及售后服务等进行综合评审，确定最终合作供应企业。</w:t>
      </w:r>
    </w:p>
    <w:p w14:paraId="4076F6D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六、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资料报送</w:t>
      </w:r>
    </w:p>
    <w:p w14:paraId="341D1F6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1.报送资料清单</w:t>
      </w:r>
    </w:p>
    <w:p w14:paraId="0549C7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（1）企业基础资质文件；</w:t>
      </w:r>
    </w:p>
    <w:p w14:paraId="4C6AF5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（2）产品质检与生产资质相关文件；</w:t>
      </w:r>
    </w:p>
    <w:p w14:paraId="6E455B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（3）服务方案(具体服务方案、报价明细单;配送方案;售后服务保障方案等)；</w:t>
      </w:r>
    </w:p>
    <w:p w14:paraId="43AFC9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2.报送要求</w:t>
      </w:r>
    </w:p>
    <w:p w14:paraId="558F6F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（1）格式规范:全部资料统一装订成册。一式两份，正本一份、副本一份，封面标注企业名称；</w:t>
      </w:r>
    </w:p>
    <w:p w14:paraId="2180582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（2）所有复印件须加盖企业章。</w:t>
      </w:r>
    </w:p>
    <w:p w14:paraId="32EFBD6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2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七、报名要求</w:t>
      </w:r>
    </w:p>
    <w:p w14:paraId="6F247A1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凡符合道选条件，有意参与道选的企业，请自本公告发布之日起至8月9日9:00前，提交相关道选材料到指定地点</w:t>
      </w: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并进行相关方案说明。地址:</w:t>
      </w:r>
      <w:r>
        <w:rPr>
          <w:rFonts w:hint="eastAsia" w:ascii="宋体" w:hAnsi="宋体" w:eastAsia="宋体" w:cs="宋体"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上海市青浦区思源小学，上海市青浦区崧子浦路60号，逾期不予受理。</w:t>
      </w:r>
    </w:p>
    <w:p w14:paraId="3DF6DEEF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sz w:val="18"/>
          <w:szCs w:val="18"/>
          <w:shd w:val="clear" w:fill="FFFFFF"/>
        </w:rPr>
      </w:pPr>
    </w:p>
    <w:p w14:paraId="28D1F7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联系人：李老师  18918868562</w:t>
      </w:r>
    </w:p>
    <w:p w14:paraId="25BCB80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4AFC622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728850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right"/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上海市青浦区思源小学</w:t>
      </w:r>
    </w:p>
    <w:p w14:paraId="1F4059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80"/>
        <w:jc w:val="right"/>
        <w:rPr>
          <w:rFonts w:hint="default" w:ascii="宋体" w:hAnsi="宋体" w:eastAsia="宋体" w:cs="宋体"/>
          <w:b/>
          <w:bCs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585858"/>
          <w:spacing w:val="0"/>
          <w:kern w:val="0"/>
          <w:sz w:val="24"/>
          <w:szCs w:val="24"/>
          <w:shd w:val="clear" w:fill="FFFFFF"/>
          <w:lang w:val="en-US" w:eastAsia="zh-CN" w:bidi="ar"/>
        </w:rPr>
        <w:t>2026年8月3日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28651D"/>
    <w:rsid w:val="396A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1014</Words>
  <Characters>1098</Characters>
  <Lines>0</Lines>
  <Paragraphs>0</Paragraphs>
  <TotalTime>36</TotalTime>
  <ScaleCrop>false</ScaleCrop>
  <LinksUpToDate>false</LinksUpToDate>
  <CharactersWithSpaces>1100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2026-08-03T04:15:00Z</dcterms:created>
  <dc:creator>admin</dc:creator>
  <cp:lastModifiedBy>佳lee</cp:lastModifiedBy>
  <dcterms:modified xsi:type="dcterms:W3CDTF">2026-08-03T05:02:17Z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eyJoZGlkIjoiNGI4YTYzMzEzMjc2YTY1ZTllZWI3MmRhY2I4MzZiOTYiLCJ1c2VySWQiOiIxMTM2OTY2Nzc3In0=</vt:lpwstr>
  </property>
  <property fmtid="{D5CDD505-2E9C-101B-9397-08002B2CF9AE}" pid="4" name="ICV">
    <vt:lpwstr>D42B38902BDC47D7A325EA9F1704360F_12</vt:lpwstr>
  </property>
</Properties>
</file>